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4E" w:rsidRPr="006134DB" w:rsidRDefault="00E1354E" w:rsidP="00E1354E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 á p i s n i c a</w:t>
      </w:r>
    </w:p>
    <w:p w:rsidR="00E1354E" w:rsidRPr="006134DB" w:rsidRDefault="00E1354E" w:rsidP="00E1354E">
      <w:pPr>
        <w:jc w:val="center"/>
        <w:rPr>
          <w:b/>
          <w:sz w:val="32"/>
          <w:szCs w:val="32"/>
        </w:rPr>
      </w:pPr>
      <w:r w:rsidRPr="006134DB">
        <w:rPr>
          <w:b/>
          <w:sz w:val="32"/>
          <w:szCs w:val="32"/>
        </w:rPr>
        <w:t>zo</w:t>
      </w:r>
      <w:r>
        <w:rPr>
          <w:b/>
          <w:sz w:val="32"/>
          <w:szCs w:val="32"/>
        </w:rPr>
        <w:t xml:space="preserve"> </w:t>
      </w:r>
      <w:r w:rsidRPr="006134DB">
        <w:rPr>
          <w:b/>
          <w:sz w:val="32"/>
          <w:szCs w:val="32"/>
        </w:rPr>
        <w:t xml:space="preserve">zasadnutia výkonného výboru </w:t>
      </w:r>
      <w:proofErr w:type="spellStart"/>
      <w:r>
        <w:rPr>
          <w:b/>
          <w:sz w:val="32"/>
          <w:szCs w:val="32"/>
        </w:rPr>
        <w:t>VsSTZ</w:t>
      </w:r>
      <w:proofErr w:type="spellEnd"/>
    </w:p>
    <w:p w:rsidR="00E1354E" w:rsidRDefault="00E1354E" w:rsidP="00E1354E">
      <w:pPr>
        <w:rPr>
          <w:b/>
          <w:sz w:val="28"/>
          <w:szCs w:val="28"/>
        </w:rPr>
      </w:pPr>
    </w:p>
    <w:p w:rsidR="00E1354E" w:rsidRPr="001A20E6" w:rsidRDefault="00E1354E" w:rsidP="00E1354E">
      <w:pPr>
        <w:rPr>
          <w:sz w:val="20"/>
          <w:szCs w:val="20"/>
        </w:rPr>
      </w:pPr>
    </w:p>
    <w:p w:rsidR="00E1354E" w:rsidRPr="00700CE8" w:rsidRDefault="00E1354E" w:rsidP="00E1354E">
      <w:pPr>
        <w:rPr>
          <w:b/>
        </w:rPr>
      </w:pPr>
      <w:r w:rsidRPr="00700CE8">
        <w:rPr>
          <w:b/>
          <w:u w:val="single"/>
        </w:rPr>
        <w:t>Dátum, miesto a čas</w:t>
      </w:r>
      <w:r w:rsidRPr="00700CE8">
        <w:rPr>
          <w:b/>
        </w:rPr>
        <w:t>:</w:t>
      </w:r>
      <w:r>
        <w:t xml:space="preserve"> </w:t>
      </w:r>
      <w:r>
        <w:tab/>
      </w:r>
      <w:r w:rsidRPr="00700CE8">
        <w:rPr>
          <w:b/>
        </w:rPr>
        <w:t>Prešov, 30.09.2015, 14:00</w:t>
      </w:r>
    </w:p>
    <w:p w:rsidR="00102F6C" w:rsidRDefault="00E1354E" w:rsidP="00E1354E">
      <w:r w:rsidRPr="00700CE8">
        <w:rPr>
          <w:b/>
          <w:u w:val="single"/>
        </w:rPr>
        <w:t>Prítomní:</w:t>
      </w:r>
      <w:r w:rsidRPr="006134DB">
        <w:tab/>
      </w:r>
      <w:r w:rsidRPr="006134DB">
        <w:tab/>
      </w:r>
      <w:r w:rsidR="00700CE8">
        <w:tab/>
      </w:r>
      <w:r w:rsidRPr="006134DB">
        <w:t xml:space="preserve">JUDr. Hajduk, Pitoňák, </w:t>
      </w:r>
      <w:proofErr w:type="spellStart"/>
      <w:r w:rsidRPr="006134DB">
        <w:t>Gumáň</w:t>
      </w:r>
      <w:proofErr w:type="spellEnd"/>
      <w:r w:rsidRPr="006134DB">
        <w:t>, Pištej,</w:t>
      </w:r>
      <w:r>
        <w:t xml:space="preserve"> </w:t>
      </w:r>
      <w:proofErr w:type="spellStart"/>
      <w:r>
        <w:t>Haky</w:t>
      </w:r>
      <w:proofErr w:type="spellEnd"/>
      <w:r>
        <w:t>, Dubec</w:t>
      </w:r>
      <w:r w:rsidR="00700CE8">
        <w:t>,</w:t>
      </w:r>
      <w:r w:rsidR="00102F6C">
        <w:t xml:space="preserve"> </w:t>
      </w:r>
    </w:p>
    <w:p w:rsidR="00E1354E" w:rsidRDefault="00102F6C" w:rsidP="00E1354E">
      <w:r>
        <w:tab/>
      </w:r>
      <w:r>
        <w:tab/>
      </w:r>
      <w:r>
        <w:tab/>
      </w:r>
      <w:r>
        <w:tab/>
        <w:t>JUDr.</w:t>
      </w:r>
      <w:r w:rsidR="00700CE8">
        <w:t xml:space="preserve"> </w:t>
      </w:r>
      <w:proofErr w:type="spellStart"/>
      <w:r w:rsidR="00700CE8">
        <w:t>Gallo</w:t>
      </w:r>
      <w:proofErr w:type="spellEnd"/>
    </w:p>
    <w:p w:rsidR="00E1354E" w:rsidRDefault="00E1354E" w:rsidP="00E1354E">
      <w:r w:rsidRPr="00700CE8">
        <w:rPr>
          <w:b/>
          <w:u w:val="single"/>
        </w:rPr>
        <w:t>Dozorná rada:</w:t>
      </w:r>
      <w:r w:rsidRPr="006134DB">
        <w:t xml:space="preserve">          </w:t>
      </w:r>
      <w:r>
        <w:t xml:space="preserve">   </w:t>
      </w:r>
      <w:r w:rsidR="00700CE8">
        <w:tab/>
      </w:r>
      <w:r>
        <w:t>nikto</w:t>
      </w:r>
    </w:p>
    <w:p w:rsidR="00E1354E" w:rsidRPr="006134DB" w:rsidRDefault="00E1354E" w:rsidP="00E1354E"/>
    <w:p w:rsidR="00E1354E" w:rsidRPr="006134DB" w:rsidRDefault="00E1354E" w:rsidP="00E1354E"/>
    <w:p w:rsidR="00E1354E" w:rsidRPr="00700CE8" w:rsidRDefault="00E1354E" w:rsidP="00E1354E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  <w:u w:val="single"/>
        </w:rPr>
        <w:t>Program rokovania</w:t>
      </w:r>
      <w:r w:rsidRPr="00700CE8">
        <w:rPr>
          <w:b/>
          <w:sz w:val="24"/>
          <w:szCs w:val="24"/>
        </w:rPr>
        <w:t>:</w:t>
      </w:r>
      <w:r w:rsidRPr="00700CE8">
        <w:rPr>
          <w:b/>
          <w:sz w:val="24"/>
          <w:szCs w:val="24"/>
        </w:rPr>
        <w:tab/>
        <w:t>1. Otvorenie</w:t>
      </w:r>
    </w:p>
    <w:p w:rsidR="00E1354E" w:rsidRPr="00700CE8" w:rsidRDefault="00E1354E" w:rsidP="00E1354E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2. Kontrola uznesení</w:t>
      </w:r>
    </w:p>
    <w:p w:rsidR="00E1354E" w:rsidRPr="00700CE8" w:rsidRDefault="00E1354E" w:rsidP="00E1354E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 xml:space="preserve">3. </w:t>
      </w:r>
      <w:proofErr w:type="spellStart"/>
      <w:r w:rsidRPr="00700CE8">
        <w:rPr>
          <w:b/>
          <w:sz w:val="24"/>
          <w:szCs w:val="24"/>
        </w:rPr>
        <w:t>Prejednanie</w:t>
      </w:r>
      <w:proofErr w:type="spellEnd"/>
      <w:r w:rsidRPr="00700CE8">
        <w:rPr>
          <w:b/>
          <w:sz w:val="24"/>
          <w:szCs w:val="24"/>
        </w:rPr>
        <w:t xml:space="preserve"> odvolania</w:t>
      </w:r>
    </w:p>
    <w:p w:rsidR="00E1354E" w:rsidRPr="00700CE8" w:rsidRDefault="00E1354E" w:rsidP="00E1354E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4. Rôzne</w:t>
      </w:r>
    </w:p>
    <w:p w:rsidR="00E1354E" w:rsidRPr="00700CE8" w:rsidRDefault="00E1354E" w:rsidP="00E1354E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5. Návrh uznesenia</w:t>
      </w:r>
    </w:p>
    <w:p w:rsidR="00E1354E" w:rsidRPr="00700CE8" w:rsidRDefault="00E1354E" w:rsidP="00E1354E">
      <w:pPr>
        <w:pStyle w:val="Bezmezer"/>
        <w:rPr>
          <w:b/>
          <w:sz w:val="24"/>
          <w:szCs w:val="24"/>
        </w:rPr>
      </w:pP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</w:r>
      <w:r w:rsidRPr="00700CE8">
        <w:rPr>
          <w:b/>
          <w:sz w:val="24"/>
          <w:szCs w:val="24"/>
        </w:rPr>
        <w:tab/>
        <w:t>6. Záver</w:t>
      </w:r>
    </w:p>
    <w:p w:rsidR="00E1354E" w:rsidRPr="006134DB" w:rsidRDefault="00E1354E" w:rsidP="00E135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1354E" w:rsidRDefault="00E1354E" w:rsidP="00E1354E"/>
    <w:p w:rsidR="00E1354E" w:rsidRPr="009F14F4" w:rsidRDefault="00E1354E" w:rsidP="00E135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9F14F4">
        <w:rPr>
          <w:sz w:val="22"/>
          <w:szCs w:val="22"/>
        </w:rPr>
        <w:t>asadnutie výkonného výboru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 w:rsidRPr="009F14F4">
        <w:rPr>
          <w:sz w:val="22"/>
          <w:szCs w:val="22"/>
        </w:rPr>
        <w:t>sSTZ</w:t>
      </w:r>
      <w:proofErr w:type="spellEnd"/>
      <w:r w:rsidRPr="009F14F4">
        <w:rPr>
          <w:sz w:val="22"/>
          <w:szCs w:val="22"/>
        </w:rPr>
        <w:t xml:space="preserve"> otvoril a viedol predseda JUDr. Anton Hajduk. Konštatoval, že </w:t>
      </w:r>
      <w:r>
        <w:rPr>
          <w:sz w:val="22"/>
          <w:szCs w:val="22"/>
        </w:rPr>
        <w:t>sa rokovania zúčastňuje všetkých 7</w:t>
      </w:r>
      <w:r w:rsidRPr="009F14F4">
        <w:rPr>
          <w:sz w:val="22"/>
          <w:szCs w:val="22"/>
        </w:rPr>
        <w:t xml:space="preserve"> členov. Výkonný výbor je uznášanias</w:t>
      </w:r>
      <w:r>
        <w:rPr>
          <w:sz w:val="22"/>
          <w:szCs w:val="22"/>
        </w:rPr>
        <w:t xml:space="preserve">chopný. Za dozornú radu sa ospravedlnil predseda z dôvodu choroby. Pozvanie prijal aj Ing. </w:t>
      </w:r>
      <w:proofErr w:type="spellStart"/>
      <w:r>
        <w:rPr>
          <w:sz w:val="22"/>
          <w:szCs w:val="22"/>
        </w:rPr>
        <w:t>Harabin</w:t>
      </w:r>
      <w:proofErr w:type="spellEnd"/>
      <w:r>
        <w:rPr>
          <w:sz w:val="22"/>
          <w:szCs w:val="22"/>
        </w:rPr>
        <w:t xml:space="preserve"> za účelom </w:t>
      </w:r>
      <w:proofErr w:type="spellStart"/>
      <w:r>
        <w:rPr>
          <w:sz w:val="22"/>
          <w:szCs w:val="22"/>
        </w:rPr>
        <w:t>prejednania</w:t>
      </w:r>
      <w:proofErr w:type="spellEnd"/>
      <w:r>
        <w:rPr>
          <w:sz w:val="22"/>
          <w:szCs w:val="22"/>
        </w:rPr>
        <w:t xml:space="preserve"> jeho odvolania. </w:t>
      </w:r>
    </w:p>
    <w:p w:rsidR="00E1354E" w:rsidRPr="009F14F4" w:rsidRDefault="00E1354E" w:rsidP="00E1354E">
      <w:pPr>
        <w:jc w:val="both"/>
        <w:rPr>
          <w:sz w:val="22"/>
          <w:szCs w:val="22"/>
        </w:rPr>
      </w:pPr>
    </w:p>
    <w:p w:rsidR="00E1354E" w:rsidRPr="00790917" w:rsidRDefault="00E1354E" w:rsidP="00E1354E">
      <w:pPr>
        <w:numPr>
          <w:ilvl w:val="0"/>
          <w:numId w:val="1"/>
        </w:numPr>
        <w:jc w:val="both"/>
        <w:rPr>
          <w:sz w:val="22"/>
          <w:szCs w:val="22"/>
        </w:rPr>
      </w:pPr>
      <w:r w:rsidRPr="00790917">
        <w:rPr>
          <w:sz w:val="22"/>
          <w:szCs w:val="22"/>
        </w:rPr>
        <w:t xml:space="preserve">Predseda previedol </w:t>
      </w:r>
      <w:r w:rsidR="00980425">
        <w:rPr>
          <w:sz w:val="22"/>
          <w:szCs w:val="22"/>
        </w:rPr>
        <w:t>kontrolu uznesení zo zasadnutí výkonného výboru</w:t>
      </w:r>
      <w:r w:rsidRPr="00790917">
        <w:rPr>
          <w:sz w:val="22"/>
          <w:szCs w:val="22"/>
        </w:rPr>
        <w:t xml:space="preserve">. </w:t>
      </w:r>
      <w:r>
        <w:rPr>
          <w:sz w:val="22"/>
          <w:szCs w:val="22"/>
        </w:rPr>
        <w:t>Z predchádzajúcich zasadnutí sú všetky uznesenia splnené. Zo zasadnutia dňa 24.08.2015 bod 1, 8 a 9 trvá, body 2, 3, 4, 5, 6, 7 splnené, bod 10 zaslať opätovne výzvu na obec Brezovica. Termín 15.10.2015.</w:t>
      </w:r>
    </w:p>
    <w:p w:rsidR="00E1354E" w:rsidRPr="009F14F4" w:rsidRDefault="00E1354E" w:rsidP="00E1354E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1354E" w:rsidRDefault="00E1354E" w:rsidP="00E135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Predseda oboznámil prítomných s rozhodnutím disciplinárnej komisie vo veci Ing. Miroslava </w:t>
      </w:r>
      <w:proofErr w:type="spellStart"/>
      <w:r>
        <w:rPr>
          <w:sz w:val="22"/>
          <w:szCs w:val="22"/>
        </w:rPr>
        <w:t>Harabina</w:t>
      </w:r>
      <w:proofErr w:type="spellEnd"/>
      <w:r>
        <w:rPr>
          <w:sz w:val="22"/>
          <w:szCs w:val="22"/>
        </w:rPr>
        <w:t xml:space="preserve"> zo dňa 24.07.2015 ako aj obsah jeho odvolania zo dňa 24.08.2015. Po oboznámení si </w:t>
      </w:r>
      <w:r w:rsidR="00980425">
        <w:rPr>
          <w:sz w:val="22"/>
          <w:szCs w:val="22"/>
        </w:rPr>
        <w:t>výkonný výbor</w:t>
      </w:r>
      <w:r>
        <w:rPr>
          <w:sz w:val="22"/>
          <w:szCs w:val="22"/>
        </w:rPr>
        <w:t xml:space="preserve"> vypočul stanovisko Ing. Miroslava </w:t>
      </w:r>
      <w:proofErr w:type="spellStart"/>
      <w:r>
        <w:rPr>
          <w:sz w:val="22"/>
          <w:szCs w:val="22"/>
        </w:rPr>
        <w:t>Harabina</w:t>
      </w:r>
      <w:proofErr w:type="spellEnd"/>
      <w:r>
        <w:rPr>
          <w:sz w:val="22"/>
          <w:szCs w:val="22"/>
        </w:rPr>
        <w:t xml:space="preserve">, ktorý si priznal svoju vinu a ospravedlnil sa za omeškané predloženie dokladov a financií. Následne na to </w:t>
      </w:r>
      <w:r w:rsidR="00980425">
        <w:rPr>
          <w:sz w:val="22"/>
          <w:szCs w:val="22"/>
        </w:rPr>
        <w:t>výkonný výbor</w:t>
      </w:r>
      <w:r>
        <w:rPr>
          <w:sz w:val="22"/>
          <w:szCs w:val="22"/>
        </w:rPr>
        <w:t xml:space="preserve"> bez účasti JUDr. Zoltána </w:t>
      </w:r>
      <w:proofErr w:type="spellStart"/>
      <w:r>
        <w:rPr>
          <w:sz w:val="22"/>
          <w:szCs w:val="22"/>
        </w:rPr>
        <w:t>Galla</w:t>
      </w:r>
      <w:proofErr w:type="spellEnd"/>
      <w:r>
        <w:rPr>
          <w:sz w:val="22"/>
          <w:szCs w:val="22"/>
        </w:rPr>
        <w:t xml:space="preserve"> rozhodol pomerom hlasov 5 za a 1 sa zdržal hlasovania o odvolaní s tým, že rozhodnutie disciplinárnej komisie v celom rozsahu potvrdil. </w:t>
      </w:r>
    </w:p>
    <w:p w:rsidR="00980425" w:rsidRDefault="00980425" w:rsidP="00980425">
      <w:pPr>
        <w:ind w:left="720"/>
        <w:jc w:val="both"/>
        <w:rPr>
          <w:sz w:val="22"/>
          <w:szCs w:val="22"/>
        </w:rPr>
      </w:pPr>
    </w:p>
    <w:p w:rsidR="00980425" w:rsidRDefault="00980425" w:rsidP="00E1354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Výkonný výbor v bode rôzne </w:t>
      </w:r>
      <w:proofErr w:type="spellStart"/>
      <w:r>
        <w:rPr>
          <w:sz w:val="22"/>
          <w:szCs w:val="22"/>
        </w:rPr>
        <w:t>prejednal</w:t>
      </w:r>
      <w:proofErr w:type="spellEnd"/>
      <w:r>
        <w:rPr>
          <w:sz w:val="22"/>
          <w:szCs w:val="22"/>
        </w:rPr>
        <w:t xml:space="preserve"> postup pri kontrole hracích miestností a hracích podmienok a rozhodol o spracovaní </w:t>
      </w:r>
      <w:proofErr w:type="spellStart"/>
      <w:r>
        <w:rPr>
          <w:sz w:val="22"/>
          <w:szCs w:val="22"/>
        </w:rPr>
        <w:t>pasport</w:t>
      </w:r>
      <w:r w:rsidR="00744D61">
        <w:rPr>
          <w:sz w:val="22"/>
          <w:szCs w:val="22"/>
        </w:rPr>
        <w:t>i</w:t>
      </w:r>
      <w:r>
        <w:rPr>
          <w:sz w:val="22"/>
          <w:szCs w:val="22"/>
        </w:rPr>
        <w:t>začných</w:t>
      </w:r>
      <w:proofErr w:type="spellEnd"/>
      <w:r>
        <w:rPr>
          <w:sz w:val="22"/>
          <w:szCs w:val="22"/>
        </w:rPr>
        <w:t xml:space="preserve"> listov pre jednotlivé kluby, ktoré rozošle predseda ŠTK s termínom vrátenia do 30.11.2015. Následne členovia výkonného výboru a kontrolnej komisie preveria hracie miestnosti. </w:t>
      </w:r>
    </w:p>
    <w:p w:rsidR="00980425" w:rsidRDefault="00980425" w:rsidP="00980425">
      <w:pPr>
        <w:ind w:left="720"/>
        <w:jc w:val="both"/>
        <w:rPr>
          <w:sz w:val="22"/>
          <w:szCs w:val="22"/>
        </w:rPr>
      </w:pPr>
    </w:p>
    <w:p w:rsidR="00980425" w:rsidRDefault="00980425" w:rsidP="0098042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Pán </w:t>
      </w:r>
      <w:proofErr w:type="spellStart"/>
      <w:r>
        <w:rPr>
          <w:sz w:val="22"/>
          <w:szCs w:val="22"/>
        </w:rPr>
        <w:t>Gumáň</w:t>
      </w:r>
      <w:proofErr w:type="spellEnd"/>
      <w:r>
        <w:rPr>
          <w:sz w:val="22"/>
          <w:szCs w:val="22"/>
        </w:rPr>
        <w:t xml:space="preserve"> informoval o platení poplatkov, pán </w:t>
      </w:r>
      <w:proofErr w:type="spellStart"/>
      <w:r>
        <w:rPr>
          <w:sz w:val="22"/>
          <w:szCs w:val="22"/>
        </w:rPr>
        <w:t>Haky</w:t>
      </w:r>
      <w:proofErr w:type="spellEnd"/>
      <w:r>
        <w:rPr>
          <w:sz w:val="22"/>
          <w:szCs w:val="22"/>
        </w:rPr>
        <w:t xml:space="preserve"> o pripravovaných školeniach trénerov a pán Dubec o pripravovaných seminároch a školeniach rozhodcov. Predseda ŠTK pán Pitoňák informoval o spracovaní súpisiek a rozoslaní </w:t>
      </w:r>
      <w:proofErr w:type="spellStart"/>
      <w:r>
        <w:rPr>
          <w:sz w:val="22"/>
          <w:szCs w:val="22"/>
        </w:rPr>
        <w:t>spravodajov</w:t>
      </w:r>
      <w:proofErr w:type="spellEnd"/>
      <w:r>
        <w:rPr>
          <w:sz w:val="22"/>
          <w:szCs w:val="22"/>
        </w:rPr>
        <w:t xml:space="preserve">. </w:t>
      </w:r>
    </w:p>
    <w:p w:rsidR="00980425" w:rsidRDefault="00980425" w:rsidP="00980425">
      <w:pPr>
        <w:ind w:left="720"/>
        <w:jc w:val="both"/>
        <w:rPr>
          <w:sz w:val="22"/>
          <w:szCs w:val="22"/>
        </w:rPr>
      </w:pPr>
    </w:p>
    <w:p w:rsidR="00E1354E" w:rsidRDefault="00980425" w:rsidP="0098042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 nezaplatenie pokút upozorniť obec Brezovica na vylúčenie klubu zo štruktúr SSTZ starostu obce.</w:t>
      </w:r>
    </w:p>
    <w:p w:rsidR="00E1354E" w:rsidRDefault="00E1354E" w:rsidP="00E1354E">
      <w:pPr>
        <w:ind w:left="720"/>
        <w:jc w:val="both"/>
        <w:rPr>
          <w:sz w:val="22"/>
          <w:szCs w:val="22"/>
        </w:rPr>
      </w:pPr>
    </w:p>
    <w:p w:rsidR="00E1354E" w:rsidRPr="00FC0A81" w:rsidRDefault="00E1354E" w:rsidP="00E1354E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FC0A81">
        <w:rPr>
          <w:sz w:val="22"/>
          <w:szCs w:val="22"/>
        </w:rPr>
        <w:t xml:space="preserve">Výkonný výbor po </w:t>
      </w:r>
      <w:proofErr w:type="spellStart"/>
      <w:r w:rsidRPr="00FC0A81">
        <w:rPr>
          <w:sz w:val="22"/>
          <w:szCs w:val="22"/>
        </w:rPr>
        <w:t>prejednaní</w:t>
      </w:r>
      <w:proofErr w:type="spellEnd"/>
      <w:r w:rsidRPr="00FC0A81">
        <w:rPr>
          <w:sz w:val="22"/>
          <w:szCs w:val="22"/>
        </w:rPr>
        <w:t xml:space="preserve"> programu prijal tieto</w:t>
      </w:r>
    </w:p>
    <w:p w:rsidR="00E1354E" w:rsidRDefault="00E1354E" w:rsidP="00E1354E">
      <w:pPr>
        <w:ind w:left="720"/>
        <w:jc w:val="both"/>
        <w:rPr>
          <w:sz w:val="22"/>
          <w:szCs w:val="22"/>
        </w:rPr>
      </w:pPr>
    </w:p>
    <w:p w:rsidR="00E1354E" w:rsidRPr="009F14F4" w:rsidRDefault="00E1354E" w:rsidP="00E1354E">
      <w:pPr>
        <w:ind w:left="720"/>
        <w:jc w:val="both"/>
        <w:rPr>
          <w:sz w:val="22"/>
          <w:szCs w:val="22"/>
        </w:rPr>
      </w:pPr>
    </w:p>
    <w:p w:rsidR="00E1354E" w:rsidRDefault="00E1354E" w:rsidP="00E1354E">
      <w:pPr>
        <w:ind w:left="708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u z n e s e n i a</w:t>
      </w:r>
      <w:r w:rsidRPr="009F14F4">
        <w:rPr>
          <w:b/>
          <w:i/>
          <w:sz w:val="22"/>
          <w:szCs w:val="22"/>
        </w:rPr>
        <w:t xml:space="preserve"> :</w:t>
      </w:r>
    </w:p>
    <w:p w:rsidR="00E1354E" w:rsidRPr="00B7283B" w:rsidRDefault="00E1354E" w:rsidP="00E1354E">
      <w:pPr>
        <w:ind w:left="708"/>
        <w:jc w:val="center"/>
        <w:rPr>
          <w:b/>
          <w:i/>
          <w:sz w:val="22"/>
          <w:szCs w:val="22"/>
        </w:rPr>
      </w:pPr>
    </w:p>
    <w:p w:rsidR="00E1354E" w:rsidRPr="00B7283B" w:rsidRDefault="00E1354E" w:rsidP="00E1354E">
      <w:pPr>
        <w:jc w:val="both"/>
        <w:rPr>
          <w:sz w:val="22"/>
          <w:szCs w:val="22"/>
        </w:rPr>
      </w:pPr>
    </w:p>
    <w:p w:rsidR="00E1354E" w:rsidRPr="00B7283B" w:rsidRDefault="00E1354E" w:rsidP="00E1354E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>I.</w:t>
      </w:r>
      <w:r w:rsidRPr="00B7283B">
        <w:rPr>
          <w:sz w:val="22"/>
          <w:szCs w:val="22"/>
        </w:rPr>
        <w:t xml:space="preserve">   </w:t>
      </w:r>
      <w:r w:rsidRPr="00B7283B">
        <w:rPr>
          <w:b/>
          <w:sz w:val="22"/>
          <w:szCs w:val="22"/>
        </w:rPr>
        <w:t>b e r i e   n a   v e d o m i e:</w:t>
      </w:r>
    </w:p>
    <w:p w:rsidR="00E1354E" w:rsidRPr="00B7283B" w:rsidRDefault="00E1354E" w:rsidP="00E1354E">
      <w:pPr>
        <w:jc w:val="both"/>
        <w:rPr>
          <w:sz w:val="22"/>
          <w:szCs w:val="22"/>
        </w:rPr>
      </w:pPr>
    </w:p>
    <w:p w:rsidR="00E1354E" w:rsidRPr="00980425" w:rsidRDefault="00980425" w:rsidP="0098042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80425">
        <w:rPr>
          <w:sz w:val="22"/>
          <w:szCs w:val="22"/>
        </w:rPr>
        <w:t>Informáciu o plnení uznesení</w:t>
      </w:r>
    </w:p>
    <w:p w:rsidR="00E1354E" w:rsidRDefault="00980425" w:rsidP="00E13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E1354E" w:rsidRPr="00B7283B" w:rsidRDefault="00980425" w:rsidP="00E13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1354E" w:rsidRPr="00B7283B">
        <w:rPr>
          <w:sz w:val="22"/>
          <w:szCs w:val="22"/>
        </w:rPr>
        <w:t xml:space="preserve">    </w:t>
      </w:r>
    </w:p>
    <w:p w:rsidR="00E1354E" w:rsidRPr="00B7283B" w:rsidRDefault="00E1354E" w:rsidP="00E1354E">
      <w:pPr>
        <w:jc w:val="both"/>
        <w:rPr>
          <w:sz w:val="22"/>
          <w:szCs w:val="22"/>
        </w:rPr>
      </w:pPr>
    </w:p>
    <w:p w:rsidR="00E1354E" w:rsidRDefault="00E1354E" w:rsidP="00E1354E">
      <w:pPr>
        <w:jc w:val="both"/>
        <w:rPr>
          <w:b/>
          <w:sz w:val="22"/>
          <w:szCs w:val="22"/>
        </w:rPr>
      </w:pPr>
      <w:r w:rsidRPr="00B7283B">
        <w:rPr>
          <w:b/>
          <w:sz w:val="22"/>
          <w:szCs w:val="22"/>
        </w:rPr>
        <w:t xml:space="preserve">II. </w:t>
      </w:r>
      <w:r>
        <w:rPr>
          <w:b/>
          <w:sz w:val="22"/>
          <w:szCs w:val="22"/>
        </w:rPr>
        <w:t xml:space="preserve"> </w:t>
      </w:r>
      <w:r w:rsidR="00980425">
        <w:rPr>
          <w:b/>
          <w:sz w:val="22"/>
          <w:szCs w:val="22"/>
        </w:rPr>
        <w:t xml:space="preserve">r o z h o d o l </w:t>
      </w:r>
      <w:r w:rsidRPr="00B7283B">
        <w:rPr>
          <w:b/>
          <w:sz w:val="22"/>
          <w:szCs w:val="22"/>
        </w:rPr>
        <w:t>:</w:t>
      </w:r>
    </w:p>
    <w:p w:rsidR="00980425" w:rsidRPr="00B7283B" w:rsidRDefault="00980425" w:rsidP="00E1354E">
      <w:pPr>
        <w:jc w:val="both"/>
        <w:rPr>
          <w:b/>
          <w:sz w:val="22"/>
          <w:szCs w:val="22"/>
        </w:rPr>
      </w:pPr>
    </w:p>
    <w:p w:rsidR="00980425" w:rsidRPr="00980425" w:rsidRDefault="00980425" w:rsidP="00980425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80425">
        <w:rPr>
          <w:sz w:val="22"/>
          <w:szCs w:val="22"/>
        </w:rPr>
        <w:t xml:space="preserve">O potvrdení rozhodnutia disciplinárnej komisie vo veci Ing. Miroslava </w:t>
      </w:r>
      <w:proofErr w:type="spellStart"/>
      <w:r w:rsidRPr="00980425">
        <w:rPr>
          <w:sz w:val="22"/>
          <w:szCs w:val="22"/>
        </w:rPr>
        <w:t>Harabina</w:t>
      </w:r>
      <w:proofErr w:type="spellEnd"/>
    </w:p>
    <w:p w:rsidR="00E1354E" w:rsidRDefault="00E1354E" w:rsidP="00E1354E">
      <w:pPr>
        <w:jc w:val="both"/>
        <w:rPr>
          <w:sz w:val="22"/>
          <w:szCs w:val="22"/>
        </w:rPr>
      </w:pPr>
    </w:p>
    <w:p w:rsidR="00980425" w:rsidRDefault="00980425" w:rsidP="00E1354E">
      <w:pPr>
        <w:jc w:val="both"/>
        <w:rPr>
          <w:sz w:val="22"/>
          <w:szCs w:val="22"/>
        </w:rPr>
      </w:pPr>
    </w:p>
    <w:p w:rsidR="00980425" w:rsidRDefault="00980425" w:rsidP="00E1354E">
      <w:pPr>
        <w:jc w:val="both"/>
        <w:rPr>
          <w:b/>
          <w:sz w:val="22"/>
          <w:szCs w:val="22"/>
        </w:rPr>
      </w:pPr>
      <w:r w:rsidRPr="00980425">
        <w:rPr>
          <w:b/>
          <w:sz w:val="22"/>
          <w:szCs w:val="22"/>
        </w:rPr>
        <w:t>III. u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Pr="0098042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980425">
        <w:rPr>
          <w:b/>
          <w:sz w:val="22"/>
          <w:szCs w:val="22"/>
        </w:rPr>
        <w:t>á</w:t>
      </w:r>
      <w:r>
        <w:rPr>
          <w:b/>
          <w:sz w:val="22"/>
          <w:szCs w:val="22"/>
        </w:rPr>
        <w:t xml:space="preserve"> :</w:t>
      </w:r>
    </w:p>
    <w:p w:rsidR="00980425" w:rsidRPr="00980425" w:rsidRDefault="00980425" w:rsidP="00E1354E">
      <w:pPr>
        <w:jc w:val="both"/>
        <w:rPr>
          <w:b/>
          <w:sz w:val="22"/>
          <w:szCs w:val="22"/>
        </w:rPr>
      </w:pPr>
    </w:p>
    <w:p w:rsidR="00980425" w:rsidRPr="00700CE8" w:rsidRDefault="00700CE8" w:rsidP="00700CE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80425" w:rsidRPr="00700CE8">
        <w:rPr>
          <w:sz w:val="22"/>
          <w:szCs w:val="22"/>
        </w:rPr>
        <w:t>pracovať rozhodnutie výkonného výboru o</w:t>
      </w:r>
      <w:r>
        <w:rPr>
          <w:sz w:val="22"/>
          <w:szCs w:val="22"/>
        </w:rPr>
        <w:t> </w:t>
      </w:r>
      <w:r w:rsidR="00980425" w:rsidRPr="00700CE8">
        <w:rPr>
          <w:sz w:val="22"/>
          <w:szCs w:val="22"/>
        </w:rPr>
        <w:t>disciplinárnom</w:t>
      </w:r>
      <w:r>
        <w:rPr>
          <w:sz w:val="22"/>
          <w:szCs w:val="22"/>
        </w:rPr>
        <w:t xml:space="preserve"> previnení Ing. Miroslava </w:t>
      </w:r>
      <w:proofErr w:type="spellStart"/>
      <w:r>
        <w:rPr>
          <w:sz w:val="22"/>
          <w:szCs w:val="22"/>
        </w:rPr>
        <w:t>Harabina</w:t>
      </w:r>
      <w:proofErr w:type="spellEnd"/>
      <w:r>
        <w:rPr>
          <w:sz w:val="22"/>
          <w:szCs w:val="22"/>
        </w:rPr>
        <w:t>.</w:t>
      </w:r>
      <w:r w:rsidR="00980425" w:rsidRPr="00700CE8">
        <w:rPr>
          <w:sz w:val="22"/>
          <w:szCs w:val="22"/>
        </w:rPr>
        <w:t xml:space="preserve">  </w:t>
      </w:r>
    </w:p>
    <w:p w:rsidR="00E1354E" w:rsidRDefault="00E1354E" w:rsidP="00E1354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44048">
        <w:rPr>
          <w:sz w:val="22"/>
          <w:szCs w:val="22"/>
        </w:rPr>
        <w:t xml:space="preserve"> </w:t>
      </w:r>
      <w:r w:rsidR="00980425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B7283B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B7283B">
        <w:rPr>
          <w:b/>
          <w:sz w:val="22"/>
          <w:szCs w:val="22"/>
        </w:rPr>
        <w:t xml:space="preserve">T: </w:t>
      </w:r>
      <w:r w:rsidR="00700CE8">
        <w:rPr>
          <w:b/>
          <w:sz w:val="22"/>
          <w:szCs w:val="22"/>
        </w:rPr>
        <w:t>15.10.2015</w:t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ab/>
      </w:r>
      <w:r w:rsidR="00700CE8">
        <w:rPr>
          <w:b/>
          <w:sz w:val="22"/>
          <w:szCs w:val="22"/>
        </w:rPr>
        <w:tab/>
      </w:r>
      <w:r w:rsidRPr="00B7283B">
        <w:rPr>
          <w:b/>
          <w:sz w:val="22"/>
          <w:szCs w:val="22"/>
        </w:rPr>
        <w:t>Z: predseda</w:t>
      </w:r>
      <w:r>
        <w:rPr>
          <w:b/>
          <w:sz w:val="22"/>
          <w:szCs w:val="22"/>
        </w:rPr>
        <w:t xml:space="preserve"> </w:t>
      </w:r>
    </w:p>
    <w:p w:rsidR="00700CE8" w:rsidRDefault="00700CE8" w:rsidP="00E1354E">
      <w:pPr>
        <w:jc w:val="both"/>
        <w:rPr>
          <w:b/>
          <w:sz w:val="22"/>
          <w:szCs w:val="22"/>
        </w:rPr>
      </w:pPr>
    </w:p>
    <w:p w:rsidR="00700CE8" w:rsidRPr="00700CE8" w:rsidRDefault="00744D61" w:rsidP="00700CE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Vypracovať </w:t>
      </w:r>
      <w:proofErr w:type="spellStart"/>
      <w:r>
        <w:rPr>
          <w:sz w:val="22"/>
          <w:szCs w:val="22"/>
        </w:rPr>
        <w:t>pasporti</w:t>
      </w:r>
      <w:r w:rsidR="00700CE8" w:rsidRPr="00700CE8">
        <w:rPr>
          <w:sz w:val="22"/>
          <w:szCs w:val="22"/>
        </w:rPr>
        <w:t>začné</w:t>
      </w:r>
      <w:proofErr w:type="spellEnd"/>
      <w:r w:rsidR="00700CE8" w:rsidRPr="00700CE8">
        <w:rPr>
          <w:sz w:val="22"/>
          <w:szCs w:val="22"/>
        </w:rPr>
        <w:t xml:space="preserve"> listy klubov.</w:t>
      </w:r>
    </w:p>
    <w:p w:rsidR="00700CE8" w:rsidRDefault="00700CE8" w:rsidP="00700CE8">
      <w:pPr>
        <w:pStyle w:val="Odstavecsesezname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T: 30.11.2015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Z: predseda ŠTK</w:t>
      </w:r>
    </w:p>
    <w:p w:rsidR="00700CE8" w:rsidRDefault="00700CE8" w:rsidP="00700CE8">
      <w:pPr>
        <w:pStyle w:val="Odstavecseseznamem"/>
        <w:jc w:val="both"/>
        <w:rPr>
          <w:b/>
          <w:sz w:val="22"/>
          <w:szCs w:val="22"/>
        </w:rPr>
      </w:pPr>
    </w:p>
    <w:p w:rsidR="00700CE8" w:rsidRPr="00700CE8" w:rsidRDefault="00700CE8" w:rsidP="00700CE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700CE8">
        <w:rPr>
          <w:sz w:val="22"/>
          <w:szCs w:val="22"/>
        </w:rPr>
        <w:t>Informovať členskú základňu o školeniach rozhodcov a trénerov.</w:t>
      </w:r>
    </w:p>
    <w:p w:rsidR="00700CE8" w:rsidRPr="00700CE8" w:rsidRDefault="00700CE8" w:rsidP="00700CE8">
      <w:pPr>
        <w:pStyle w:val="Odstavecsesezname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T: ihneď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Z: Dubec, </w:t>
      </w:r>
      <w:proofErr w:type="spellStart"/>
      <w:r>
        <w:rPr>
          <w:b/>
          <w:sz w:val="22"/>
          <w:szCs w:val="22"/>
        </w:rPr>
        <w:t>Haky</w:t>
      </w:r>
      <w:proofErr w:type="spellEnd"/>
    </w:p>
    <w:p w:rsidR="00E1354E" w:rsidRPr="00B7283B" w:rsidRDefault="00E1354E" w:rsidP="00E1354E">
      <w:pPr>
        <w:jc w:val="both"/>
        <w:rPr>
          <w:b/>
          <w:sz w:val="22"/>
          <w:szCs w:val="22"/>
        </w:rPr>
      </w:pPr>
    </w:p>
    <w:p w:rsidR="00E1354E" w:rsidRDefault="00700CE8" w:rsidP="00700CE8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Preveriť súpisky družstiev v okresných a regionálnych súťažiach z hľadiska registrácie hráčov v súvislosti s refundáciou príspevkov SSTZ.</w:t>
      </w:r>
    </w:p>
    <w:p w:rsidR="00700CE8" w:rsidRPr="00700CE8" w:rsidRDefault="00700CE8" w:rsidP="00700CE8">
      <w:pPr>
        <w:pStyle w:val="Odstavecseseznamem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>T: 30.11.2015</w:t>
      </w:r>
      <w:r w:rsidRPr="00700CE8"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00CE8">
        <w:rPr>
          <w:b/>
          <w:sz w:val="22"/>
          <w:szCs w:val="22"/>
        </w:rPr>
        <w:t xml:space="preserve">Z: </w:t>
      </w:r>
      <w:r>
        <w:rPr>
          <w:b/>
          <w:sz w:val="22"/>
          <w:szCs w:val="22"/>
        </w:rPr>
        <w:t>ŠTK a členovia VV za okresy</w:t>
      </w:r>
      <w:r w:rsidRPr="00700CE8">
        <w:rPr>
          <w:b/>
          <w:sz w:val="22"/>
          <w:szCs w:val="22"/>
        </w:rPr>
        <w:t xml:space="preserve"> </w:t>
      </w:r>
    </w:p>
    <w:p w:rsidR="00700CE8" w:rsidRDefault="00700CE8" w:rsidP="00700CE8">
      <w:pPr>
        <w:pStyle w:val="Odstavecseseznamem"/>
        <w:jc w:val="both"/>
        <w:rPr>
          <w:sz w:val="22"/>
          <w:szCs w:val="22"/>
        </w:rPr>
      </w:pPr>
    </w:p>
    <w:p w:rsidR="00700CE8" w:rsidRDefault="00700CE8" w:rsidP="00700CE8">
      <w:pPr>
        <w:pStyle w:val="Odstavecseseznamem"/>
        <w:jc w:val="both"/>
        <w:rPr>
          <w:sz w:val="22"/>
          <w:szCs w:val="22"/>
        </w:rPr>
      </w:pPr>
    </w:p>
    <w:p w:rsidR="00744D61" w:rsidRPr="00700CE8" w:rsidRDefault="00744D61" w:rsidP="00700CE8">
      <w:pPr>
        <w:pStyle w:val="Odstavecseseznamem"/>
        <w:jc w:val="both"/>
        <w:rPr>
          <w:sz w:val="22"/>
          <w:szCs w:val="22"/>
        </w:rPr>
      </w:pPr>
    </w:p>
    <w:p w:rsidR="00E1354E" w:rsidRPr="00E97C01" w:rsidRDefault="00744D61" w:rsidP="00E135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</w:t>
      </w:r>
      <w:r w:rsidR="00E1354E">
        <w:rPr>
          <w:sz w:val="22"/>
          <w:szCs w:val="22"/>
        </w:rPr>
        <w:t>Záver predniesol predseda, s tým, že najbližšie zas</w:t>
      </w:r>
      <w:r>
        <w:rPr>
          <w:sz w:val="22"/>
          <w:szCs w:val="22"/>
        </w:rPr>
        <w:t>adnutie VV zvolá do konca roka.</w:t>
      </w:r>
      <w:r w:rsidR="00E1354E">
        <w:rPr>
          <w:sz w:val="22"/>
          <w:szCs w:val="22"/>
        </w:rPr>
        <w:t xml:space="preserve"> </w:t>
      </w:r>
      <w:r w:rsidR="00E1354E" w:rsidRPr="00E97C01">
        <w:rPr>
          <w:sz w:val="22"/>
          <w:szCs w:val="22"/>
        </w:rPr>
        <w:t xml:space="preserve"> </w:t>
      </w:r>
    </w:p>
    <w:p w:rsidR="00E1354E" w:rsidRDefault="00E1354E" w:rsidP="00E1354E">
      <w:pPr>
        <w:ind w:left="720"/>
        <w:jc w:val="both"/>
      </w:pPr>
    </w:p>
    <w:p w:rsidR="00E1354E" w:rsidRDefault="00E1354E" w:rsidP="00E1354E">
      <w:pPr>
        <w:ind w:left="720"/>
        <w:jc w:val="both"/>
      </w:pPr>
    </w:p>
    <w:p w:rsidR="00E1354E" w:rsidRDefault="00E1354E" w:rsidP="00E1354E">
      <w:pPr>
        <w:ind w:left="720"/>
        <w:jc w:val="both"/>
      </w:pPr>
    </w:p>
    <w:p w:rsidR="00744D61" w:rsidRPr="0022343F" w:rsidRDefault="00744D61" w:rsidP="00E1354E">
      <w:pPr>
        <w:ind w:left="720"/>
        <w:jc w:val="both"/>
      </w:pPr>
    </w:p>
    <w:p w:rsidR="00E1354E" w:rsidRPr="001A20E6" w:rsidRDefault="00E1354E" w:rsidP="00E1354E">
      <w:pPr>
        <w:ind w:left="5316" w:firstLine="348"/>
        <w:jc w:val="both"/>
      </w:pPr>
      <w:r w:rsidRPr="001A20E6">
        <w:rPr>
          <w:b/>
          <w:i/>
          <w:sz w:val="20"/>
          <w:szCs w:val="20"/>
        </w:rPr>
        <w:t>JUDr. Anton  H a j d u k ,</w:t>
      </w:r>
    </w:p>
    <w:p w:rsidR="00E1354E" w:rsidRPr="001A20E6" w:rsidRDefault="00E1354E" w:rsidP="00E1354E">
      <w:pPr>
        <w:ind w:left="5664"/>
        <w:jc w:val="both"/>
        <w:rPr>
          <w:b/>
          <w:i/>
          <w:sz w:val="20"/>
          <w:szCs w:val="20"/>
        </w:rPr>
      </w:pPr>
      <w:r w:rsidRPr="001A20E6">
        <w:rPr>
          <w:b/>
          <w:i/>
          <w:sz w:val="20"/>
          <w:szCs w:val="20"/>
        </w:rPr>
        <w:t>predseda</w:t>
      </w:r>
      <w:r w:rsidR="00744D61">
        <w:rPr>
          <w:b/>
          <w:i/>
          <w:sz w:val="20"/>
          <w:szCs w:val="20"/>
        </w:rPr>
        <w:t xml:space="preserve"> </w:t>
      </w:r>
      <w:proofErr w:type="spellStart"/>
      <w:r w:rsidRPr="001A20E6">
        <w:rPr>
          <w:b/>
          <w:i/>
          <w:sz w:val="20"/>
          <w:szCs w:val="20"/>
        </w:rPr>
        <w:t>VsSTZ</w:t>
      </w:r>
      <w:proofErr w:type="spellEnd"/>
    </w:p>
    <w:p w:rsidR="00E1354E" w:rsidRDefault="00E1354E" w:rsidP="00E1354E">
      <w:pPr>
        <w:jc w:val="both"/>
        <w:rPr>
          <w:b/>
          <w:i/>
          <w:sz w:val="20"/>
          <w:szCs w:val="20"/>
        </w:rPr>
      </w:pPr>
    </w:p>
    <w:p w:rsidR="00E1354E" w:rsidRDefault="00E1354E" w:rsidP="00E1354E">
      <w:pPr>
        <w:jc w:val="both"/>
        <w:rPr>
          <w:b/>
          <w:i/>
          <w:sz w:val="20"/>
          <w:szCs w:val="20"/>
        </w:rPr>
      </w:pPr>
    </w:p>
    <w:p w:rsidR="00E1354E" w:rsidRDefault="00E1354E" w:rsidP="00E1354E"/>
    <w:p w:rsidR="00E1354E" w:rsidRDefault="00E1354E" w:rsidP="00E1354E"/>
    <w:p w:rsidR="00E1354E" w:rsidRDefault="00E1354E" w:rsidP="00E1354E"/>
    <w:p w:rsidR="00F7441D" w:rsidRDefault="00F7441D"/>
    <w:sectPr w:rsidR="00F7441D" w:rsidSect="006821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554"/>
    <w:multiLevelType w:val="hybridMultilevel"/>
    <w:tmpl w:val="79369800"/>
    <w:lvl w:ilvl="0" w:tplc="F1BC774C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F965B0"/>
    <w:multiLevelType w:val="hybridMultilevel"/>
    <w:tmpl w:val="1E62D698"/>
    <w:lvl w:ilvl="0" w:tplc="F1BC774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C4A64"/>
    <w:multiLevelType w:val="hybridMultilevel"/>
    <w:tmpl w:val="B08A31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37CB"/>
    <w:multiLevelType w:val="hybridMultilevel"/>
    <w:tmpl w:val="7B387234"/>
    <w:lvl w:ilvl="0" w:tplc="354619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4A5963"/>
    <w:multiLevelType w:val="hybridMultilevel"/>
    <w:tmpl w:val="500E8A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A6B9D"/>
    <w:multiLevelType w:val="hybridMultilevel"/>
    <w:tmpl w:val="646AC5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1354E"/>
    <w:rsid w:val="00102F6C"/>
    <w:rsid w:val="00700CE8"/>
    <w:rsid w:val="00744D61"/>
    <w:rsid w:val="007F51B3"/>
    <w:rsid w:val="008C7043"/>
    <w:rsid w:val="00980425"/>
    <w:rsid w:val="00B507F0"/>
    <w:rsid w:val="00BD5FF5"/>
    <w:rsid w:val="00D54FDC"/>
    <w:rsid w:val="00DC19E4"/>
    <w:rsid w:val="00E1354E"/>
    <w:rsid w:val="00EA5A88"/>
    <w:rsid w:val="00F403D1"/>
    <w:rsid w:val="00F7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54E"/>
    <w:pPr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54E"/>
    <w:pPr>
      <w:jc w:val="left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13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AKHajduk</dc:creator>
  <cp:lastModifiedBy>AKHajduk</cp:lastModifiedBy>
  <cp:revision>2</cp:revision>
  <cp:lastPrinted>2015-10-06T08:13:00Z</cp:lastPrinted>
  <dcterms:created xsi:type="dcterms:W3CDTF">2015-10-06T07:39:00Z</dcterms:created>
  <dcterms:modified xsi:type="dcterms:W3CDTF">2015-10-06T08:17:00Z</dcterms:modified>
</cp:coreProperties>
</file>