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AC" w:rsidRDefault="00297102" w:rsidP="0029710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0blastný   stolnotenisový   zväz   S P I Š .</w:t>
      </w:r>
    </w:p>
    <w:p w:rsidR="004300AC" w:rsidRDefault="004300AC" w:rsidP="0029710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</w:p>
    <w:p w:rsidR="004300AC" w:rsidRDefault="00297102" w:rsidP="0029710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 Y P I S U J E</w:t>
      </w:r>
    </w:p>
    <w:p w:rsidR="004300AC" w:rsidRDefault="004300AC" w:rsidP="0029710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4300AC" w:rsidRDefault="00297102" w:rsidP="00297102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MAJSTROVSTVÁ SPIŠA V STOLNOM TENISE  MLADŠÍCH</w:t>
      </w:r>
    </w:p>
    <w:p w:rsidR="004300AC" w:rsidRDefault="00297102" w:rsidP="00297102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ŽIAKOV  A DORASTENCOV   PRE  ROK  2018.</w:t>
      </w:r>
    </w:p>
    <w:p w:rsidR="004300AC" w:rsidRDefault="004300AC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Usporiadateľ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ŠKST Spišské Vlachy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Dátum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sobota 24.marca 2018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Riaditeľstvo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riaditeľ</w:t>
      </w:r>
      <w:r>
        <w:rPr>
          <w:rFonts w:ascii="Calibri" w:eastAsia="Calibri" w:hAnsi="Calibri" w:cs="Calibri"/>
        </w:rPr>
        <w:tab/>
        <w:t xml:space="preserve">: Oľga </w:t>
      </w:r>
      <w:proofErr w:type="spellStart"/>
      <w:r>
        <w:rPr>
          <w:rFonts w:ascii="Calibri" w:eastAsia="Calibri" w:hAnsi="Calibri" w:cs="Calibri"/>
        </w:rPr>
        <w:t>Babrušová</w:t>
      </w:r>
      <w:proofErr w:type="spellEnd"/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hl. rozhodca</w:t>
      </w:r>
      <w:r>
        <w:rPr>
          <w:rFonts w:ascii="Calibri" w:eastAsia="Calibri" w:hAnsi="Calibri" w:cs="Calibri"/>
        </w:rPr>
        <w:tab/>
        <w:t xml:space="preserve">: Anton </w:t>
      </w:r>
      <w:proofErr w:type="spellStart"/>
      <w:r>
        <w:rPr>
          <w:rFonts w:ascii="Calibri" w:eastAsia="Calibri" w:hAnsi="Calibri" w:cs="Calibri"/>
        </w:rPr>
        <w:t>Gurčík</w:t>
      </w:r>
      <w:proofErr w:type="spellEnd"/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Prihlášky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menovité prihlášky s dátumom narodenia zasielajte do 22.3.2018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21.00 hod. e-mailom </w:t>
      </w:r>
      <w:r>
        <w:rPr>
          <w:rFonts w:ascii="Calibri" w:eastAsia="Calibri" w:hAnsi="Calibri" w:cs="Calibri"/>
        </w:rPr>
        <w:t>antongurcik@centrum.sk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resp. </w:t>
      </w:r>
      <w:r>
        <w:rPr>
          <w:rFonts w:ascii="Calibri" w:eastAsia="Calibri" w:hAnsi="Calibri" w:cs="Calibri"/>
        </w:rPr>
        <w:t>na MB  0902 20 80 14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Vklady /štartovné/</w:t>
      </w:r>
      <w:r>
        <w:rPr>
          <w:rFonts w:ascii="Calibri" w:eastAsia="Calibri" w:hAnsi="Calibri" w:cs="Calibri"/>
        </w:rPr>
        <w:tab/>
        <w:t>: vklady na M-SPIŠ</w:t>
      </w:r>
      <w:r>
        <w:rPr>
          <w:rFonts w:ascii="Calibri" w:eastAsia="Calibri" w:hAnsi="Calibri" w:cs="Calibri"/>
        </w:rPr>
        <w:t xml:space="preserve">A sa </w:t>
      </w:r>
      <w:r>
        <w:rPr>
          <w:rFonts w:ascii="Calibri" w:eastAsia="Calibri" w:hAnsi="Calibri" w:cs="Calibri"/>
          <w:b/>
        </w:rPr>
        <w:t>neplatia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Predpis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hrá sa podľa Pravidiel stolného tenisu ,podľa Súťažného poriadku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a  tohto rozpisu 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Loptičky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: PLASTOVE *** každý </w:t>
      </w:r>
      <w:proofErr w:type="spellStart"/>
      <w:r>
        <w:rPr>
          <w:rFonts w:ascii="Calibri" w:eastAsia="Calibri" w:hAnsi="Calibri" w:cs="Calibri"/>
        </w:rPr>
        <w:t>hrač</w:t>
      </w:r>
      <w:proofErr w:type="spellEnd"/>
      <w:r>
        <w:rPr>
          <w:rFonts w:ascii="Calibri" w:eastAsia="Calibri" w:hAnsi="Calibri" w:cs="Calibri"/>
        </w:rPr>
        <w:t xml:space="preserve"> musí mať dostatočný počet </w:t>
      </w:r>
      <w:proofErr w:type="spellStart"/>
      <w:r>
        <w:rPr>
          <w:rFonts w:ascii="Calibri" w:eastAsia="Calibri" w:hAnsi="Calibri" w:cs="Calibri"/>
        </w:rPr>
        <w:t>vl.loptičiek</w:t>
      </w:r>
      <w:proofErr w:type="spellEnd"/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Súťažné disciplíny</w:t>
      </w:r>
      <w:r>
        <w:rPr>
          <w:rFonts w:ascii="Calibri" w:eastAsia="Calibri" w:hAnsi="Calibri" w:cs="Calibri"/>
        </w:rPr>
        <w:tab/>
        <w:t xml:space="preserve">:,dvojhra </w:t>
      </w:r>
      <w:proofErr w:type="spellStart"/>
      <w:r>
        <w:rPr>
          <w:rFonts w:ascii="Calibri" w:eastAsia="Calibri" w:hAnsi="Calibri" w:cs="Calibri"/>
        </w:rPr>
        <w:t>ml.</w:t>
      </w:r>
      <w:r>
        <w:rPr>
          <w:rFonts w:ascii="Calibri" w:eastAsia="Calibri" w:hAnsi="Calibri" w:cs="Calibri"/>
        </w:rPr>
        <w:t>žiactva</w:t>
      </w:r>
      <w:proofErr w:type="spellEnd"/>
      <w:r>
        <w:rPr>
          <w:rFonts w:ascii="Calibri" w:eastAsia="Calibri" w:hAnsi="Calibri" w:cs="Calibri"/>
        </w:rPr>
        <w:t xml:space="preserve"> a dvojhra dorastu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štvorhra  </w:t>
      </w:r>
      <w:proofErr w:type="spellStart"/>
      <w:r>
        <w:rPr>
          <w:rFonts w:ascii="Calibri" w:eastAsia="Calibri" w:hAnsi="Calibri" w:cs="Calibri"/>
        </w:rPr>
        <w:t>ml.žiactva</w:t>
      </w:r>
      <w:proofErr w:type="spellEnd"/>
      <w:r>
        <w:rPr>
          <w:rFonts w:ascii="Calibri" w:eastAsia="Calibri" w:hAnsi="Calibri" w:cs="Calibri"/>
        </w:rPr>
        <w:t xml:space="preserve"> a štvorhra dorastu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Systém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>
        <w:rPr>
          <w:rFonts w:ascii="Calibri" w:eastAsia="Calibri" w:hAnsi="Calibri" w:cs="Calibri"/>
          <w:b/>
        </w:rPr>
        <w:t xml:space="preserve">dvojhry  - </w:t>
      </w:r>
      <w:r>
        <w:rPr>
          <w:rFonts w:ascii="Calibri" w:eastAsia="Calibri" w:hAnsi="Calibri" w:cs="Calibri"/>
        </w:rPr>
        <w:t>1.časť v skupinách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2.časť </w:t>
      </w:r>
      <w:proofErr w:type="spellStart"/>
      <w:r>
        <w:rPr>
          <w:rFonts w:ascii="Calibri" w:eastAsia="Calibri" w:hAnsi="Calibri" w:cs="Calibri"/>
        </w:rPr>
        <w:t>vylúčovacím</w:t>
      </w:r>
      <w:proofErr w:type="spellEnd"/>
      <w:r>
        <w:rPr>
          <w:rFonts w:ascii="Calibri" w:eastAsia="Calibri" w:hAnsi="Calibri" w:cs="Calibri"/>
        </w:rPr>
        <w:t xml:space="preserve"> spôsobom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  <w:b/>
        </w:rPr>
        <w:t xml:space="preserve">Štvorhry – </w:t>
      </w:r>
      <w:proofErr w:type="spellStart"/>
      <w:r>
        <w:rPr>
          <w:rFonts w:ascii="Calibri" w:eastAsia="Calibri" w:hAnsi="Calibri" w:cs="Calibri"/>
        </w:rPr>
        <w:t>vylúčovacím</w:t>
      </w:r>
      <w:proofErr w:type="spellEnd"/>
      <w:r>
        <w:rPr>
          <w:rFonts w:ascii="Calibri" w:eastAsia="Calibri" w:hAnsi="Calibri" w:cs="Calibri"/>
        </w:rPr>
        <w:t xml:space="preserve"> systémom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Podmienka štartu</w:t>
      </w:r>
      <w:r>
        <w:rPr>
          <w:rFonts w:ascii="Calibri" w:eastAsia="Calibri" w:hAnsi="Calibri" w:cs="Calibri"/>
        </w:rPr>
        <w:tab/>
        <w:t xml:space="preserve">: štartujú len </w:t>
      </w:r>
      <w:proofErr w:type="spellStart"/>
      <w:r>
        <w:rPr>
          <w:rFonts w:ascii="Calibri" w:eastAsia="Calibri" w:hAnsi="Calibri" w:cs="Calibri"/>
        </w:rPr>
        <w:t>registr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ml.žiaci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nar.po</w:t>
      </w:r>
      <w:proofErr w:type="spellEnd"/>
      <w:r>
        <w:rPr>
          <w:rFonts w:ascii="Calibri" w:eastAsia="Calibri" w:hAnsi="Calibri" w:cs="Calibri"/>
        </w:rPr>
        <w:t xml:space="preserve"> 1.1.2005 a </w:t>
      </w:r>
      <w:r>
        <w:rPr>
          <w:rFonts w:ascii="Calibri" w:eastAsia="Calibri" w:hAnsi="Calibri" w:cs="Calibri"/>
        </w:rPr>
        <w:t>mladší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</w:t>
      </w:r>
      <w:proofErr w:type="spellStart"/>
      <w:r>
        <w:rPr>
          <w:rFonts w:ascii="Calibri" w:eastAsia="Calibri" w:hAnsi="Calibri" w:cs="Calibri"/>
        </w:rPr>
        <w:t>registr</w:t>
      </w:r>
      <w:proofErr w:type="spellEnd"/>
      <w:r>
        <w:rPr>
          <w:rFonts w:ascii="Calibri" w:eastAsia="Calibri" w:hAnsi="Calibri" w:cs="Calibri"/>
        </w:rPr>
        <w:t xml:space="preserve">. dorastenci  </w:t>
      </w:r>
      <w:proofErr w:type="spellStart"/>
      <w:r>
        <w:rPr>
          <w:rFonts w:ascii="Calibri" w:eastAsia="Calibri" w:hAnsi="Calibri" w:cs="Calibri"/>
        </w:rPr>
        <w:t>nar</w:t>
      </w:r>
      <w:proofErr w:type="spellEnd"/>
      <w:r>
        <w:rPr>
          <w:rFonts w:ascii="Calibri" w:eastAsia="Calibri" w:hAnsi="Calibri" w:cs="Calibri"/>
        </w:rPr>
        <w:t>. po 1.1.2000 a mladší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Časový rozpis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8.00 hod.    – prezentácia  dorastencov a dorasteniek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8.30 hod.    -  vyžrebovanie dorastencov a dorasteniek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11.00 hod.  - prezentácia </w:t>
      </w:r>
      <w:proofErr w:type="spellStart"/>
      <w:r>
        <w:rPr>
          <w:rFonts w:ascii="Calibri" w:eastAsia="Calibri" w:hAnsi="Calibri" w:cs="Calibri"/>
        </w:rPr>
        <w:t>ml.</w:t>
      </w:r>
      <w:r>
        <w:rPr>
          <w:rFonts w:ascii="Calibri" w:eastAsia="Calibri" w:hAnsi="Calibri" w:cs="Calibri"/>
        </w:rPr>
        <w:t>žiakov</w:t>
      </w:r>
      <w:proofErr w:type="spellEnd"/>
      <w:r>
        <w:rPr>
          <w:rFonts w:ascii="Calibri" w:eastAsia="Calibri" w:hAnsi="Calibri" w:cs="Calibri"/>
        </w:rPr>
        <w:t xml:space="preserve"> a žiačok</w:t>
      </w:r>
    </w:p>
    <w:p w:rsidR="004300AC" w:rsidRDefault="00297102" w:rsidP="00297102">
      <w:pPr>
        <w:spacing w:after="0" w:line="240" w:lineRule="auto"/>
        <w:ind w:left="1416"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11.15 hod.  - vyžrebovanie </w:t>
      </w:r>
      <w:proofErr w:type="spellStart"/>
      <w:r>
        <w:rPr>
          <w:rFonts w:ascii="Calibri" w:eastAsia="Calibri" w:hAnsi="Calibri" w:cs="Calibri"/>
        </w:rPr>
        <w:t>ml.žiakov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ml.žiačok</w:t>
      </w:r>
      <w:proofErr w:type="spellEnd"/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Odmeny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víťazi v dvojhrách získavajú pohár s titulom MAJSTER SPIŠA  pre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rok 2018,pretekári na 1.-3.mieste </w:t>
      </w:r>
      <w:proofErr w:type="spellStart"/>
      <w:r>
        <w:rPr>
          <w:rFonts w:ascii="Calibri" w:eastAsia="Calibri" w:hAnsi="Calibri" w:cs="Calibri"/>
        </w:rPr>
        <w:t>obdržia</w:t>
      </w:r>
      <w:proofErr w:type="spellEnd"/>
      <w:r>
        <w:rPr>
          <w:rFonts w:ascii="Calibri" w:eastAsia="Calibri" w:hAnsi="Calibri" w:cs="Calibri"/>
        </w:rPr>
        <w:t xml:space="preserve"> diplomy a medaily -</w:t>
      </w:r>
    </w:p>
    <w:p w:rsidR="004300AC" w:rsidRDefault="0029710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>v štvorhre diplomy a medaily.</w:t>
      </w:r>
    </w:p>
    <w:p w:rsidR="004300AC" w:rsidRDefault="004300AC">
      <w:pPr>
        <w:spacing w:after="0" w:line="240" w:lineRule="auto"/>
        <w:rPr>
          <w:rFonts w:ascii="Calibri" w:eastAsia="Calibri" w:hAnsi="Calibri" w:cs="Calibri"/>
          <w:b/>
        </w:rPr>
      </w:pPr>
    </w:p>
    <w:p w:rsidR="004300AC" w:rsidRDefault="004300AC">
      <w:pPr>
        <w:spacing w:after="0" w:line="240" w:lineRule="auto"/>
        <w:rPr>
          <w:rFonts w:ascii="Calibri" w:eastAsia="Calibri" w:hAnsi="Calibri" w:cs="Calibri"/>
          <w:b/>
        </w:rPr>
      </w:pP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 xml:space="preserve">Spišská Nová Ves </w:t>
      </w:r>
      <w:r>
        <w:rPr>
          <w:rFonts w:ascii="Calibri" w:eastAsia="Calibri" w:hAnsi="Calibri" w:cs="Calibri"/>
        </w:rPr>
        <w:t xml:space="preserve">12.marca </w:t>
      </w:r>
      <w:r>
        <w:rPr>
          <w:rFonts w:ascii="Calibri" w:eastAsia="Calibri" w:hAnsi="Calibri" w:cs="Calibri"/>
        </w:rPr>
        <w:t>2018</w:t>
      </w:r>
    </w:p>
    <w:p w:rsidR="004300AC" w:rsidRDefault="004300AC">
      <w:pPr>
        <w:spacing w:after="0" w:line="240" w:lineRule="auto"/>
        <w:rPr>
          <w:rFonts w:ascii="Calibri" w:eastAsia="Calibri" w:hAnsi="Calibri" w:cs="Calibri"/>
        </w:rPr>
      </w:pPr>
    </w:p>
    <w:p w:rsidR="004300AC" w:rsidRDefault="004300AC">
      <w:pPr>
        <w:spacing w:after="0" w:line="240" w:lineRule="auto"/>
        <w:rPr>
          <w:rFonts w:ascii="Calibri" w:eastAsia="Calibri" w:hAnsi="Calibri" w:cs="Calibri"/>
        </w:rPr>
      </w:pPr>
    </w:p>
    <w:p w:rsidR="004300AC" w:rsidRDefault="004300AC">
      <w:pPr>
        <w:spacing w:after="0" w:line="240" w:lineRule="auto"/>
        <w:rPr>
          <w:rFonts w:ascii="Calibri" w:eastAsia="Calibri" w:hAnsi="Calibri" w:cs="Calibri"/>
        </w:rPr>
      </w:pPr>
    </w:p>
    <w:p w:rsidR="004300AC" w:rsidRDefault="00297102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Oľga </w:t>
      </w:r>
      <w:proofErr w:type="spellStart"/>
      <w:r>
        <w:rPr>
          <w:rFonts w:ascii="Calibri" w:eastAsia="Calibri" w:hAnsi="Calibri" w:cs="Calibri"/>
        </w:rPr>
        <w:t>Barbušová</w:t>
      </w:r>
      <w:proofErr w:type="spell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Anton </w:t>
      </w:r>
      <w:proofErr w:type="spellStart"/>
      <w:r>
        <w:rPr>
          <w:rFonts w:ascii="Calibri" w:eastAsia="Calibri" w:hAnsi="Calibri" w:cs="Calibri"/>
        </w:rPr>
        <w:t>Gurčík</w:t>
      </w:r>
      <w:proofErr w:type="spellEnd"/>
    </w:p>
    <w:p w:rsidR="004300AC" w:rsidRDefault="00297102" w:rsidP="0029710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Riaditeľ majstrovstiev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Hlavný rozhodca</w:t>
      </w:r>
    </w:p>
    <w:sectPr w:rsidR="00430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4300AC"/>
    <w:rsid w:val="00297102"/>
    <w:rsid w:val="0043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Jozef Tokarčík</cp:lastModifiedBy>
  <cp:revision>2</cp:revision>
  <dcterms:created xsi:type="dcterms:W3CDTF">2018-03-12T08:25:00Z</dcterms:created>
  <dcterms:modified xsi:type="dcterms:W3CDTF">2018-03-12T08:27:00Z</dcterms:modified>
</cp:coreProperties>
</file>