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21" w:rsidRDefault="00A6138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B01621" w:rsidRDefault="00B0162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01621" w:rsidRDefault="00B0162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01621" w:rsidRDefault="00B0162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01621" w:rsidRDefault="00A6138A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>Výsledky 39. ročníka o VEĽKÚ CENU Spišských Vlách mládeže.</w:t>
      </w:r>
    </w:p>
    <w:p w:rsidR="00B01621" w:rsidRDefault="00B01621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B01621" w:rsidRDefault="00B01621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B01621" w:rsidRDefault="00B01621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B01621" w:rsidRDefault="00A6138A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Dvojhra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star.žiakov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 : </w:t>
      </w:r>
    </w:p>
    <w:p w:rsidR="00B01621" w:rsidRDefault="00B01621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B01621" w:rsidRDefault="00A6138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1.Števčík  Samuel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01</w:t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B01621" w:rsidRDefault="00A6138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2.Nemčík  Bruno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01</w:t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B01621" w:rsidRDefault="00A6138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3.Rakoš Šimon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02</w:t>
      </w:r>
      <w:r>
        <w:rPr>
          <w:rFonts w:ascii="Calibri" w:eastAsia="Calibri" w:hAnsi="Calibri" w:cs="Calibri"/>
          <w:sz w:val="24"/>
        </w:rPr>
        <w:tab/>
        <w:t>OŠK Šarišské Michaľany</w:t>
      </w:r>
    </w:p>
    <w:p w:rsidR="00B01621" w:rsidRDefault="00B0162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01621" w:rsidRDefault="00A6138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Dvojhra 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star.žiačok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 xml:space="preserve">  :</w:t>
      </w:r>
    </w:p>
    <w:p w:rsidR="00B01621" w:rsidRDefault="00B0162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01621" w:rsidRDefault="00A6138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1.Karnišová  Veronika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01</w:t>
      </w:r>
      <w:r>
        <w:rPr>
          <w:rFonts w:ascii="Calibri" w:eastAsia="Calibri" w:hAnsi="Calibri" w:cs="Calibri"/>
          <w:sz w:val="24"/>
        </w:rPr>
        <w:tab/>
        <w:t>OŠK Šarišské Michaľany</w:t>
      </w:r>
    </w:p>
    <w:p w:rsidR="00B01621" w:rsidRDefault="00A6138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2.Ivančáková Simona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05</w:t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B01621" w:rsidRDefault="00A6138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3.Pastirčáková Veronika</w:t>
      </w:r>
      <w:r>
        <w:rPr>
          <w:rFonts w:ascii="Calibri" w:eastAsia="Calibri" w:hAnsi="Calibri" w:cs="Calibri"/>
          <w:sz w:val="24"/>
        </w:rPr>
        <w:tab/>
        <w:t>00</w:t>
      </w:r>
      <w:r>
        <w:rPr>
          <w:rFonts w:ascii="Calibri" w:eastAsia="Calibri" w:hAnsi="Calibri" w:cs="Calibri"/>
          <w:sz w:val="24"/>
        </w:rPr>
        <w:tab/>
        <w:t>OŠK Šarišské Michaľany</w:t>
      </w:r>
    </w:p>
    <w:p w:rsidR="00B01621" w:rsidRDefault="00B0162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6138A" w:rsidRDefault="00A6138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B01621" w:rsidRDefault="00A6138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Anton  </w:t>
      </w:r>
      <w:proofErr w:type="spellStart"/>
      <w:r>
        <w:rPr>
          <w:rFonts w:ascii="Calibri" w:eastAsia="Calibri" w:hAnsi="Calibri" w:cs="Calibri"/>
          <w:sz w:val="24"/>
        </w:rPr>
        <w:t>Gurčík</w:t>
      </w:r>
      <w:proofErr w:type="spellEnd"/>
    </w:p>
    <w:p w:rsidR="00B01621" w:rsidRDefault="00A6138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Hl. rozhodca</w:t>
      </w:r>
    </w:p>
    <w:sectPr w:rsidR="00B01621" w:rsidSect="0033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01621"/>
    <w:rsid w:val="003312A9"/>
    <w:rsid w:val="00843840"/>
    <w:rsid w:val="00A6138A"/>
    <w:rsid w:val="00B0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2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330</Characters>
  <Application>Microsoft Office Word</Application>
  <DocSecurity>0</DocSecurity>
  <Lines>23</Lines>
  <Paragraphs>11</Paragraphs>
  <ScaleCrop>false</ScaleCrop>
  <Company>Rudné Bane a.s. Spišská Nová Ves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Grzyb</cp:lastModifiedBy>
  <cp:revision>4</cp:revision>
  <dcterms:created xsi:type="dcterms:W3CDTF">2015-07-02T06:42:00Z</dcterms:created>
  <dcterms:modified xsi:type="dcterms:W3CDTF">2015-07-02T07:00:00Z</dcterms:modified>
</cp:coreProperties>
</file>